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outlineLvl w:val="5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  <w:r w:rsidRPr="00624226">
        <w:rPr>
          <w:rFonts w:ascii="Book Antiqua" w:eastAsia="Times New Roman" w:hAnsi="Book Antiqua" w:cs="Times New Roman"/>
          <w:b/>
          <w:bCs/>
          <w:color w:val="000080"/>
          <w:sz w:val="36"/>
          <w:szCs w:val="36"/>
        </w:rPr>
        <w:t>Уровень образования</w:t>
      </w:r>
    </w:p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outlineLvl w:val="4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</w:p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outlineLvl w:val="4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</w:p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outlineLvl w:val="4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  <w:r w:rsidRPr="00624226"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  <w:t>   </w:t>
      </w:r>
    </w:p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t xml:space="preserve">В соответствии с гл. 2 ст. 10 ч. 4 Федерального закона № 273-ФЗ от 29.12.2012г «Об образовании в Российской Федерации» в МБДОУ «Детский сад № </w:t>
      </w:r>
      <w:r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t>28</w:t>
      </w: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t xml:space="preserve"> «</w:t>
      </w:r>
      <w:r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t>Теремок</w:t>
      </w: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t>» реализуется очная форма дошкольное образование, предшествующее начальному общему образованию.</w:t>
      </w: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br/>
        <w:t>Язык образования - русский.</w:t>
      </w: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</w:rPr>
        <w:t> </w:t>
      </w:r>
      <w:r w:rsidRPr="00624226">
        <w:rPr>
          <w:rFonts w:ascii="Book Antiqua" w:eastAsia="Times New Roman" w:hAnsi="Book Antiqua" w:cs="Times New Roman"/>
          <w:b/>
          <w:bCs/>
          <w:color w:val="000080"/>
          <w:sz w:val="27"/>
          <w:szCs w:val="27"/>
        </w:rPr>
        <w:br/>
        <w:t>Нормативный срок освоения основной общеобразовательной программы дошкольного образования - 5 лет.</w:t>
      </w:r>
    </w:p>
    <w:p w:rsidR="00624226" w:rsidRPr="00624226" w:rsidRDefault="00624226" w:rsidP="00624226">
      <w:pPr>
        <w:shd w:val="clear" w:color="auto" w:fill="00FFFF"/>
        <w:spacing w:after="0" w:line="330" w:lineRule="atLeast"/>
        <w:ind w:left="150"/>
        <w:outlineLvl w:val="4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  <w:r w:rsidRPr="00624226"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  <w:t>   </w:t>
      </w:r>
    </w:p>
    <w:p w:rsidR="00000000" w:rsidRDefault="006242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226"/>
    <w:rsid w:val="0062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242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42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226"/>
  </w:style>
  <w:style w:type="paragraph" w:styleId="a4">
    <w:name w:val="Balloon Text"/>
    <w:basedOn w:val="a"/>
    <w:link w:val="a5"/>
    <w:uiPriority w:val="99"/>
    <w:semiHidden/>
    <w:unhideWhenUsed/>
    <w:rsid w:val="0062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1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2015-09-08T06:54:00Z</dcterms:created>
  <dcterms:modified xsi:type="dcterms:W3CDTF">2015-09-08T06:55:00Z</dcterms:modified>
</cp:coreProperties>
</file>